
<file path=[Content_Types].xml><?xml version="1.0" encoding="utf-8"?>
<Types xmlns="http://schemas.openxmlformats.org/package/2006/content-types">
  <Default Extension="xml" ContentType="application/xml"/>
  <Default Extension="rels" ContentType="application/vnd.openxmlformats-package.relationships+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1E00148C" w14:textId="77777777" w:rsidR="00AC326F" w:rsidRPr="00833944" w:rsidRDefault="00AC326F" w:rsidP="00472D98">
      <w:pPr>
        <w:spacing w:line="480" w:lineRule="auto"/>
        <w:jc w:val="center"/>
        <w:rPr>
          <w:rFonts w:ascii="Times New Roman" w:hAnsi="Times New Roman" w:cs="Times New Roman"/>
          <w:sz w:val="24"/>
          <w:szCs w:val="24"/>
        </w:rPr>
      </w:pPr>
    </w:p>
    <w:p w14:paraId="042111A9" w14:textId="77777777" w:rsidR="00AC326F" w:rsidRDefault="00AC326F" w:rsidP="00472D98">
      <w:pPr>
        <w:spacing w:line="480" w:lineRule="auto"/>
        <w:jc w:val="center"/>
        <w:rPr>
          <w:rFonts w:ascii="Times New Roman" w:hAnsi="Times New Roman" w:cs="Times New Roman"/>
          <w:sz w:val="24"/>
          <w:szCs w:val="24"/>
        </w:rPr>
      </w:pPr>
    </w:p>
    <w:p w14:paraId="03AF28DC" w14:textId="77777777" w:rsidR="003349DA" w:rsidRDefault="003349DA" w:rsidP="00472D98">
      <w:pPr>
        <w:spacing w:line="480" w:lineRule="auto"/>
        <w:jc w:val="center"/>
        <w:rPr>
          <w:rFonts w:ascii="Times New Roman" w:hAnsi="Times New Roman" w:cs="Times New Roman"/>
          <w:sz w:val="24"/>
          <w:szCs w:val="24"/>
        </w:rPr>
      </w:pPr>
    </w:p>
    <w:p w14:paraId="71BF36B1" w14:textId="77777777" w:rsidR="003349DA" w:rsidRDefault="003349DA" w:rsidP="00472D98">
      <w:pPr>
        <w:spacing w:line="480" w:lineRule="auto"/>
        <w:jc w:val="center"/>
        <w:rPr>
          <w:rFonts w:ascii="Times New Roman" w:hAnsi="Times New Roman" w:cs="Times New Roman"/>
          <w:sz w:val="24"/>
          <w:szCs w:val="24"/>
        </w:rPr>
      </w:pPr>
    </w:p>
    <w:p w14:paraId="4FA21C09" w14:textId="77777777" w:rsidR="003349DA" w:rsidRDefault="003349DA" w:rsidP="00472D98">
      <w:pPr>
        <w:spacing w:line="480" w:lineRule="auto"/>
        <w:jc w:val="center"/>
        <w:rPr>
          <w:rFonts w:ascii="Times New Roman" w:hAnsi="Times New Roman" w:cs="Times New Roman"/>
          <w:sz w:val="24"/>
          <w:szCs w:val="24"/>
        </w:rPr>
      </w:pPr>
    </w:p>
    <w:p w14:paraId="191A694D" w14:textId="77777777" w:rsidR="003349DA" w:rsidRPr="00833944" w:rsidRDefault="003349DA" w:rsidP="00472D98">
      <w:pPr>
        <w:spacing w:line="480" w:lineRule="auto"/>
        <w:jc w:val="center"/>
        <w:rPr>
          <w:rFonts w:ascii="Times New Roman" w:hAnsi="Times New Roman" w:cs="Times New Roman"/>
          <w:sz w:val="24"/>
          <w:szCs w:val="24"/>
        </w:rPr>
      </w:pPr>
    </w:p>
    <w:p w14:paraId="25467542" w14:textId="77777777" w:rsidR="00587635" w:rsidRPr="00833944" w:rsidRDefault="003349DA" w:rsidP="00FA2E44">
      <w:pPr>
        <w:spacing w:line="480" w:lineRule="auto"/>
        <w:jc w:val="center"/>
        <w:rPr>
          <w:rFonts w:ascii="Times New Roman" w:hAnsi="Times New Roman" w:cs="Times New Roman"/>
          <w:sz w:val="24"/>
          <w:szCs w:val="24"/>
        </w:rPr>
      </w:pPr>
      <w:r>
        <w:rPr>
          <w:rFonts w:ascii="Times New Roman" w:hAnsi="Times New Roman" w:cs="Times New Roman"/>
          <w:sz w:val="24"/>
          <w:szCs w:val="24"/>
        </w:rPr>
        <w:t>PICOT Statement Paper</w:t>
      </w:r>
    </w:p>
    <w:p w14:paraId="1B0D26FE" w14:textId="77777777" w:rsidR="003349DA" w:rsidRPr="00833944" w:rsidRDefault="003349DA" w:rsidP="00472D98">
      <w:pPr>
        <w:spacing w:line="480" w:lineRule="auto"/>
        <w:jc w:val="center"/>
        <w:rPr>
          <w:rFonts w:ascii="Times New Roman" w:hAnsi="Times New Roman" w:cs="Times New Roman"/>
          <w:sz w:val="24"/>
          <w:szCs w:val="24"/>
        </w:rPr>
      </w:pPr>
      <w:bookmarkStart w:id="0" w:name="_GoBack"/>
      <w:bookmarkEnd w:id="0"/>
      <w:r>
        <w:rPr>
          <w:rFonts w:ascii="Times New Roman" w:hAnsi="Times New Roman" w:cs="Times New Roman"/>
          <w:sz w:val="24"/>
          <w:szCs w:val="24"/>
        </w:rPr>
        <w:t>February 10, 2019</w:t>
      </w:r>
    </w:p>
    <w:p w14:paraId="629D92B9" w14:textId="77777777" w:rsidR="00142035" w:rsidRPr="00833944" w:rsidRDefault="00142035" w:rsidP="00472D98">
      <w:pPr>
        <w:spacing w:line="480" w:lineRule="auto"/>
        <w:jc w:val="center"/>
        <w:rPr>
          <w:rFonts w:ascii="Times New Roman" w:hAnsi="Times New Roman" w:cs="Times New Roman"/>
          <w:sz w:val="24"/>
          <w:szCs w:val="24"/>
        </w:rPr>
      </w:pPr>
    </w:p>
    <w:p w14:paraId="5212A2BD" w14:textId="77777777" w:rsidR="002A0C5A" w:rsidRPr="00833944" w:rsidRDefault="009561B4" w:rsidP="00472D98">
      <w:pPr>
        <w:spacing w:line="480" w:lineRule="auto"/>
        <w:rPr>
          <w:rFonts w:ascii="Times New Roman" w:hAnsi="Times New Roman" w:cs="Times New Roman"/>
          <w:sz w:val="24"/>
          <w:szCs w:val="24"/>
        </w:rPr>
      </w:pPr>
      <w:r w:rsidRPr="00833944">
        <w:rPr>
          <w:rFonts w:ascii="Times New Roman" w:hAnsi="Times New Roman" w:cs="Times New Roman"/>
          <w:sz w:val="24"/>
          <w:szCs w:val="24"/>
        </w:rPr>
        <w:br w:type="page"/>
      </w:r>
    </w:p>
    <w:p w14:paraId="2FFA1D34" w14:textId="77777777" w:rsidR="00917FCA" w:rsidRPr="00833944" w:rsidRDefault="003349DA" w:rsidP="003349DA">
      <w:pPr>
        <w:spacing w:line="480" w:lineRule="auto"/>
        <w:jc w:val="center"/>
        <w:rPr>
          <w:rFonts w:ascii="Times New Roman" w:hAnsi="Times New Roman" w:cs="Times New Roman"/>
          <w:sz w:val="24"/>
          <w:szCs w:val="24"/>
        </w:rPr>
      </w:pPr>
      <w:r>
        <w:rPr>
          <w:rFonts w:ascii="Times New Roman" w:hAnsi="Times New Roman" w:cs="Times New Roman"/>
          <w:sz w:val="24"/>
          <w:szCs w:val="24"/>
        </w:rPr>
        <w:lastRenderedPageBreak/>
        <w:t>PICOT St</w:t>
      </w:r>
      <w:r w:rsidR="009561B4" w:rsidRPr="00833944">
        <w:rPr>
          <w:rFonts w:ascii="Times New Roman" w:hAnsi="Times New Roman" w:cs="Times New Roman"/>
          <w:sz w:val="24"/>
          <w:szCs w:val="24"/>
        </w:rPr>
        <w:t>atement</w:t>
      </w:r>
    </w:p>
    <w:p w14:paraId="293F26FD" w14:textId="77777777" w:rsidR="006C4663" w:rsidRPr="00FC544E" w:rsidRDefault="009561B4" w:rsidP="004F2AE1">
      <w:pPr>
        <w:spacing w:line="480" w:lineRule="auto"/>
        <w:ind w:firstLine="720"/>
        <w:rPr>
          <w:rFonts w:ascii="Times New Roman" w:hAnsi="Times New Roman" w:cs="Times New Roman"/>
          <w:color w:val="000000" w:themeColor="text1"/>
          <w:sz w:val="24"/>
          <w:szCs w:val="24"/>
          <w:shd w:val="clear" w:color="auto" w:fill="FFFFFF"/>
        </w:rPr>
      </w:pPr>
      <w:r w:rsidRPr="00FC544E">
        <w:rPr>
          <w:rFonts w:ascii="Times New Roman" w:hAnsi="Times New Roman" w:cs="Times New Roman"/>
          <w:color w:val="000000" w:themeColor="text1"/>
          <w:sz w:val="24"/>
          <w:szCs w:val="24"/>
        </w:rPr>
        <w:t>P</w:t>
      </w:r>
      <w:r w:rsidR="00511996" w:rsidRPr="00FC544E">
        <w:rPr>
          <w:rFonts w:ascii="Times New Roman" w:hAnsi="Times New Roman" w:cs="Times New Roman"/>
          <w:color w:val="000000" w:themeColor="text1"/>
          <w:sz w:val="24"/>
          <w:szCs w:val="24"/>
        </w:rPr>
        <w:t>: Population</w:t>
      </w:r>
      <w:r w:rsidRPr="00FC544E">
        <w:rPr>
          <w:rFonts w:ascii="Times New Roman" w:hAnsi="Times New Roman" w:cs="Times New Roman"/>
          <w:color w:val="000000" w:themeColor="text1"/>
          <w:sz w:val="24"/>
          <w:szCs w:val="24"/>
        </w:rPr>
        <w:t>-</w:t>
      </w:r>
      <w:r w:rsidR="00264F8E" w:rsidRPr="00FC544E">
        <w:rPr>
          <w:rFonts w:ascii="Times New Roman" w:hAnsi="Times New Roman" w:cs="Times New Roman"/>
          <w:color w:val="000000" w:themeColor="text1"/>
          <w:sz w:val="24"/>
          <w:szCs w:val="24"/>
        </w:rPr>
        <w:t xml:space="preserve">The rate at which surgical operations that are done yearly has increased at a higher rate of an additional 14 million patients to undergo surgical procedures that were tabled in 2006. Most of the patients probably will undergo postoperative complications whose the rate of dysfunctions exceeds by 30% as compared to patient groups. </w:t>
      </w:r>
      <w:r w:rsidR="00511996" w:rsidRPr="00FC544E">
        <w:rPr>
          <w:rFonts w:ascii="Times New Roman" w:hAnsi="Times New Roman" w:cs="Times New Roman"/>
          <w:color w:val="000000" w:themeColor="text1"/>
          <w:sz w:val="24"/>
          <w:szCs w:val="24"/>
          <w:shd w:val="clear" w:color="auto" w:fill="FFFFFF"/>
        </w:rPr>
        <w:t xml:space="preserve">Postoperative patients experience a number of complications </w:t>
      </w:r>
      <w:r w:rsidR="003349DA">
        <w:rPr>
          <w:rFonts w:ascii="Times New Roman" w:hAnsi="Times New Roman" w:cs="Times New Roman"/>
          <w:color w:val="000000" w:themeColor="text1"/>
          <w:sz w:val="24"/>
          <w:szCs w:val="24"/>
          <w:shd w:val="clear" w:color="auto" w:fill="FFFFFF"/>
        </w:rPr>
        <w:t>after undergoing surgery. Such c</w:t>
      </w:r>
      <w:r w:rsidR="00511996" w:rsidRPr="00FC544E">
        <w:rPr>
          <w:rFonts w:ascii="Times New Roman" w:hAnsi="Times New Roman" w:cs="Times New Roman"/>
          <w:color w:val="000000" w:themeColor="text1"/>
          <w:sz w:val="24"/>
          <w:szCs w:val="24"/>
          <w:shd w:val="clear" w:color="auto" w:fill="FFFFFF"/>
        </w:rPr>
        <w:t>omplications may lead to an increased death rate; the duration of staying in the</w:t>
      </w:r>
      <w:r w:rsidR="00096B48" w:rsidRPr="00FC544E">
        <w:rPr>
          <w:rFonts w:ascii="Times New Roman" w:hAnsi="Times New Roman" w:cs="Times New Roman"/>
          <w:color w:val="000000" w:themeColor="text1"/>
          <w:sz w:val="24"/>
          <w:szCs w:val="24"/>
          <w:shd w:val="clear" w:color="auto" w:fill="FFFFFF"/>
        </w:rPr>
        <w:t xml:space="preserve"> clinical</w:t>
      </w:r>
      <w:r w:rsidR="00CE6512" w:rsidRPr="00FC544E">
        <w:rPr>
          <w:rFonts w:ascii="Times New Roman" w:hAnsi="Times New Roman" w:cs="Times New Roman"/>
          <w:color w:val="000000" w:themeColor="text1"/>
          <w:sz w:val="24"/>
          <w:szCs w:val="24"/>
          <w:shd w:val="clear" w:color="auto" w:fill="FFFFFF"/>
        </w:rPr>
        <w:t xml:space="preserve"> </w:t>
      </w:r>
      <w:r w:rsidR="00511996" w:rsidRPr="00FC544E">
        <w:rPr>
          <w:rFonts w:ascii="Times New Roman" w:hAnsi="Times New Roman" w:cs="Times New Roman"/>
          <w:color w:val="000000" w:themeColor="text1"/>
          <w:sz w:val="24"/>
          <w:szCs w:val="24"/>
          <w:shd w:val="clear" w:color="auto" w:fill="FFFFFF"/>
        </w:rPr>
        <w:t>care unit may increase.</w:t>
      </w:r>
      <w:r w:rsidR="00FC544E">
        <w:rPr>
          <w:rFonts w:ascii="Times New Roman" w:hAnsi="Times New Roman" w:cs="Times New Roman"/>
          <w:color w:val="000000" w:themeColor="text1"/>
          <w:sz w:val="24"/>
          <w:szCs w:val="24"/>
          <w:shd w:val="clear" w:color="auto" w:fill="FFFFFF"/>
        </w:rPr>
        <w:t xml:space="preserve"> Thus it i</w:t>
      </w:r>
      <w:r w:rsidR="00264F8E" w:rsidRPr="00FC544E">
        <w:rPr>
          <w:rFonts w:ascii="Times New Roman" w:hAnsi="Times New Roman" w:cs="Times New Roman"/>
          <w:color w:val="000000" w:themeColor="text1"/>
          <w:sz w:val="24"/>
          <w:szCs w:val="24"/>
          <w:shd w:val="clear" w:color="auto" w:fill="FFFFFF"/>
        </w:rPr>
        <w:t>s important to spot the areas where service delivery in the clinical care can be improved so that these complications can be mitigated.</w:t>
      </w:r>
      <w:r w:rsidRPr="00FC544E">
        <w:rPr>
          <w:rFonts w:ascii="Times New Roman" w:hAnsi="Times New Roman" w:cs="Times New Roman"/>
          <w:color w:val="000000" w:themeColor="text1"/>
          <w:sz w:val="24"/>
          <w:szCs w:val="24"/>
          <w:shd w:val="clear" w:color="auto" w:fill="FFFFFF"/>
        </w:rPr>
        <w:t xml:space="preserve"> In that case, the clinical question is to address the use of music in reducing pain and aiming patient comfort ability especially after undergoing an operation</w:t>
      </w:r>
      <w:r w:rsidR="00D91435" w:rsidRPr="00FC544E">
        <w:rPr>
          <w:rFonts w:ascii="Times New Roman" w:hAnsi="Times New Roman" w:cs="Times New Roman"/>
          <w:color w:val="000000" w:themeColor="text1"/>
          <w:sz w:val="24"/>
          <w:szCs w:val="24"/>
          <w:shd w:val="clear" w:color="auto" w:fill="FFFFFF"/>
        </w:rPr>
        <w:t xml:space="preserve"> in </w:t>
      </w:r>
      <w:r w:rsidR="00FC544E" w:rsidRPr="00FC544E">
        <w:rPr>
          <w:rFonts w:ascii="Times New Roman" w:hAnsi="Times New Roman" w:cs="Times New Roman"/>
          <w:color w:val="000000" w:themeColor="text1"/>
          <w:sz w:val="24"/>
          <w:szCs w:val="24"/>
          <w:shd w:val="clear" w:color="auto" w:fill="FFFFFF"/>
        </w:rPr>
        <w:t xml:space="preserve">adults </w:t>
      </w:r>
      <w:proofErr w:type="gramStart"/>
      <w:r w:rsidR="00FC544E" w:rsidRPr="00FC544E">
        <w:rPr>
          <w:rFonts w:ascii="Times New Roman" w:hAnsi="Times New Roman" w:cs="Times New Roman"/>
          <w:color w:val="000000" w:themeColor="text1"/>
          <w:sz w:val="24"/>
          <w:szCs w:val="24"/>
          <w:shd w:val="clear" w:color="auto" w:fill="FFFFFF"/>
        </w:rPr>
        <w:t>(</w:t>
      </w:r>
      <w:r w:rsidR="00D91435" w:rsidRPr="00FC544E">
        <w:rPr>
          <w:rFonts w:ascii="Times New Roman" w:hAnsi="Times New Roman" w:cs="Times New Roman"/>
          <w:color w:val="000000" w:themeColor="text1"/>
          <w:sz w:val="24"/>
          <w:szCs w:val="24"/>
          <w:shd w:val="clear" w:color="auto" w:fill="FFFFFF"/>
        </w:rPr>
        <w:t xml:space="preserve"> Hole</w:t>
      </w:r>
      <w:proofErr w:type="gramEnd"/>
      <w:r w:rsidR="00D91435" w:rsidRPr="00FC544E">
        <w:rPr>
          <w:rFonts w:ascii="Times New Roman" w:hAnsi="Times New Roman" w:cs="Times New Roman"/>
          <w:color w:val="000000" w:themeColor="text1"/>
          <w:sz w:val="24"/>
          <w:szCs w:val="24"/>
          <w:shd w:val="clear" w:color="auto" w:fill="FFFFFF"/>
        </w:rPr>
        <w:t>, Hirsch, Ball &amp; Meads,2015)</w:t>
      </w:r>
      <w:r w:rsidRPr="00FC544E">
        <w:rPr>
          <w:rFonts w:ascii="Times New Roman" w:hAnsi="Times New Roman" w:cs="Times New Roman"/>
          <w:color w:val="000000" w:themeColor="text1"/>
          <w:sz w:val="24"/>
          <w:szCs w:val="24"/>
          <w:shd w:val="clear" w:color="auto" w:fill="FFFFFF"/>
        </w:rPr>
        <w:t>.</w:t>
      </w:r>
    </w:p>
    <w:p w14:paraId="76C77C3E" w14:textId="77777777" w:rsidR="000073A3" w:rsidRPr="00FC544E" w:rsidRDefault="009561B4" w:rsidP="004F2AE1">
      <w:pPr>
        <w:spacing w:line="480" w:lineRule="auto"/>
        <w:ind w:firstLine="720"/>
        <w:rPr>
          <w:rFonts w:ascii="Times New Roman" w:hAnsi="Times New Roman" w:cs="Times New Roman"/>
          <w:color w:val="000000" w:themeColor="text1"/>
          <w:sz w:val="24"/>
          <w:szCs w:val="24"/>
          <w:shd w:val="clear" w:color="auto" w:fill="FFFFFF"/>
        </w:rPr>
      </w:pPr>
      <w:r w:rsidRPr="00FC544E">
        <w:rPr>
          <w:rFonts w:ascii="Times New Roman" w:hAnsi="Times New Roman" w:cs="Times New Roman"/>
          <w:color w:val="000000" w:themeColor="text1"/>
          <w:sz w:val="24"/>
          <w:szCs w:val="24"/>
          <w:shd w:val="clear" w:color="auto" w:fill="FFFFFF"/>
        </w:rPr>
        <w:t>I</w:t>
      </w:r>
      <w:r w:rsidR="007028A4" w:rsidRPr="00FC544E">
        <w:rPr>
          <w:rFonts w:ascii="Times New Roman" w:hAnsi="Times New Roman" w:cs="Times New Roman"/>
          <w:color w:val="000000" w:themeColor="text1"/>
          <w:sz w:val="24"/>
          <w:szCs w:val="24"/>
          <w:shd w:val="clear" w:color="auto" w:fill="FFFFFF"/>
        </w:rPr>
        <w:t>: Intervention</w:t>
      </w:r>
      <w:r w:rsidRPr="00FC544E">
        <w:rPr>
          <w:rFonts w:ascii="Times New Roman" w:hAnsi="Times New Roman" w:cs="Times New Roman"/>
          <w:color w:val="000000" w:themeColor="text1"/>
          <w:sz w:val="24"/>
          <w:szCs w:val="24"/>
          <w:shd w:val="clear" w:color="auto" w:fill="FFFFFF"/>
        </w:rPr>
        <w:t>-</w:t>
      </w:r>
      <w:r w:rsidR="007028A4" w:rsidRPr="00FC544E">
        <w:rPr>
          <w:rFonts w:ascii="Times New Roman" w:hAnsi="Times New Roman" w:cs="Times New Roman"/>
          <w:color w:val="000000" w:themeColor="text1"/>
          <w:sz w:val="24"/>
          <w:szCs w:val="24"/>
          <w:shd w:val="clear" w:color="auto" w:fill="FFFFFF"/>
        </w:rPr>
        <w:t>The statement focuses to alleviate the patient from excess pain after undergoing a surgical operation. The statement wants</w:t>
      </w:r>
      <w:r w:rsidR="006F1E91" w:rsidRPr="00FC544E">
        <w:rPr>
          <w:rFonts w:ascii="Times New Roman" w:hAnsi="Times New Roman" w:cs="Times New Roman"/>
          <w:color w:val="000000" w:themeColor="text1"/>
          <w:sz w:val="24"/>
          <w:szCs w:val="24"/>
          <w:shd w:val="clear" w:color="auto" w:fill="FFFFFF"/>
        </w:rPr>
        <w:t xml:space="preserve"> to focus on other methods to m</w:t>
      </w:r>
      <w:r w:rsidR="003349DA">
        <w:rPr>
          <w:rFonts w:ascii="Times New Roman" w:hAnsi="Times New Roman" w:cs="Times New Roman"/>
          <w:color w:val="000000" w:themeColor="text1"/>
          <w:sz w:val="24"/>
          <w:szCs w:val="24"/>
          <w:shd w:val="clear" w:color="auto" w:fill="FFFFFF"/>
        </w:rPr>
        <w:t>ake the patient comfortable in c</w:t>
      </w:r>
      <w:r w:rsidR="006F1E91" w:rsidRPr="00FC544E">
        <w:rPr>
          <w:rFonts w:ascii="Times New Roman" w:hAnsi="Times New Roman" w:cs="Times New Roman"/>
          <w:color w:val="000000" w:themeColor="text1"/>
          <w:sz w:val="24"/>
          <w:szCs w:val="24"/>
          <w:shd w:val="clear" w:color="auto" w:fill="FFFFFF"/>
        </w:rPr>
        <w:t>linical care, other than medical therapy.</w:t>
      </w:r>
      <w:r w:rsidR="00E677DC" w:rsidRPr="00FC544E">
        <w:rPr>
          <w:rFonts w:ascii="Times New Roman" w:hAnsi="Times New Roman" w:cs="Times New Roman"/>
          <w:color w:val="000000" w:themeColor="text1"/>
          <w:sz w:val="24"/>
          <w:szCs w:val="24"/>
          <w:shd w:val="clear" w:color="auto" w:fill="FFFFFF"/>
        </w:rPr>
        <w:t xml:space="preserve"> Also to the statement aims to mitigate the complications undergone by postoperative patients.</w:t>
      </w:r>
      <w:r w:rsidR="001268B3" w:rsidRPr="00FC544E">
        <w:rPr>
          <w:rFonts w:ascii="Times New Roman" w:hAnsi="Times New Roman" w:cs="Times New Roman"/>
          <w:color w:val="000000" w:themeColor="text1"/>
          <w:sz w:val="24"/>
          <w:szCs w:val="24"/>
          <w:shd w:val="clear" w:color="auto" w:fill="FFFFFF"/>
        </w:rPr>
        <w:t xml:space="preserve"> There are two approaches followed to lower the patient’s pain just after postoperative timeframe; </w:t>
      </w:r>
      <w:r w:rsidR="00BF10D6" w:rsidRPr="00FC544E">
        <w:rPr>
          <w:rFonts w:ascii="Times New Roman" w:hAnsi="Times New Roman" w:cs="Times New Roman"/>
          <w:color w:val="000000" w:themeColor="text1"/>
          <w:sz w:val="24"/>
          <w:szCs w:val="24"/>
          <w:shd w:val="clear" w:color="auto" w:fill="FFFFFF"/>
        </w:rPr>
        <w:t>pharmacologic agents</w:t>
      </w:r>
      <w:r w:rsidR="00A845F7" w:rsidRPr="00FC544E">
        <w:rPr>
          <w:rFonts w:ascii="Times New Roman" w:hAnsi="Times New Roman" w:cs="Times New Roman"/>
          <w:color w:val="000000" w:themeColor="text1"/>
          <w:sz w:val="24"/>
          <w:szCs w:val="24"/>
          <w:shd w:val="clear" w:color="auto" w:fill="FFFFFF"/>
        </w:rPr>
        <w:t xml:space="preserve"> and noninvasive </w:t>
      </w:r>
      <w:r w:rsidR="001268B3" w:rsidRPr="00FC544E">
        <w:rPr>
          <w:rFonts w:ascii="Times New Roman" w:hAnsi="Times New Roman" w:cs="Times New Roman"/>
          <w:color w:val="000000" w:themeColor="text1"/>
          <w:sz w:val="24"/>
          <w:szCs w:val="24"/>
          <w:shd w:val="clear" w:color="auto" w:fill="FFFFFF"/>
        </w:rPr>
        <w:t xml:space="preserve">hybrid </w:t>
      </w:r>
      <w:r w:rsidR="00BF10D6" w:rsidRPr="00FC544E">
        <w:rPr>
          <w:rFonts w:ascii="Times New Roman" w:hAnsi="Times New Roman" w:cs="Times New Roman"/>
          <w:color w:val="000000" w:themeColor="text1"/>
          <w:sz w:val="24"/>
          <w:szCs w:val="24"/>
          <w:shd w:val="clear" w:color="auto" w:fill="FFFFFF"/>
        </w:rPr>
        <w:t>and, no pharmacologic</w:t>
      </w:r>
      <w:r w:rsidR="00A845F7" w:rsidRPr="00FC544E">
        <w:rPr>
          <w:rFonts w:ascii="Times New Roman" w:hAnsi="Times New Roman" w:cs="Times New Roman"/>
          <w:color w:val="000000" w:themeColor="text1"/>
          <w:sz w:val="24"/>
          <w:szCs w:val="24"/>
          <w:shd w:val="clear" w:color="auto" w:fill="FFFFFF"/>
        </w:rPr>
        <w:t xml:space="preserve"> </w:t>
      </w:r>
      <w:r w:rsidR="00BF10D6" w:rsidRPr="00FC544E">
        <w:rPr>
          <w:rFonts w:ascii="Times New Roman" w:hAnsi="Times New Roman" w:cs="Times New Roman"/>
          <w:color w:val="000000" w:themeColor="text1"/>
          <w:sz w:val="24"/>
          <w:szCs w:val="24"/>
          <w:shd w:val="clear" w:color="auto" w:fill="FFFFFF"/>
        </w:rPr>
        <w:t xml:space="preserve">interventions. </w:t>
      </w:r>
      <w:r w:rsidR="00C150C3" w:rsidRPr="00FC544E">
        <w:rPr>
          <w:rFonts w:ascii="Times New Roman" w:hAnsi="Times New Roman" w:cs="Times New Roman"/>
          <w:color w:val="000000" w:themeColor="text1"/>
          <w:sz w:val="24"/>
          <w:szCs w:val="24"/>
          <w:shd w:val="clear" w:color="auto" w:fill="FFFFFF"/>
        </w:rPr>
        <w:t>The research was conducted by nursing researchers to evaluat</w:t>
      </w:r>
      <w:r w:rsidR="00A962DB" w:rsidRPr="00FC544E">
        <w:rPr>
          <w:rFonts w:ascii="Times New Roman" w:hAnsi="Times New Roman" w:cs="Times New Roman"/>
          <w:color w:val="000000" w:themeColor="text1"/>
          <w:sz w:val="24"/>
          <w:szCs w:val="24"/>
          <w:shd w:val="clear" w:color="auto" w:fill="FFFFFF"/>
        </w:rPr>
        <w:t>e the effect of music after patients undergo surgery.</w:t>
      </w:r>
      <w:r w:rsidR="00C150C3" w:rsidRPr="00FC544E">
        <w:rPr>
          <w:rFonts w:ascii="Times New Roman" w:hAnsi="Times New Roman" w:cs="Times New Roman"/>
          <w:color w:val="000000" w:themeColor="text1"/>
          <w:sz w:val="24"/>
          <w:szCs w:val="24"/>
          <w:shd w:val="clear" w:color="auto" w:fill="FFFFFF"/>
        </w:rPr>
        <w:t xml:space="preserve"> </w:t>
      </w:r>
    </w:p>
    <w:p w14:paraId="5DF64989" w14:textId="77777777" w:rsidR="00F72AC5" w:rsidRPr="00FC544E" w:rsidRDefault="009561B4" w:rsidP="004F2AE1">
      <w:pPr>
        <w:spacing w:line="480" w:lineRule="auto"/>
        <w:ind w:firstLine="720"/>
        <w:rPr>
          <w:rFonts w:ascii="Times New Roman" w:hAnsi="Times New Roman" w:cs="Times New Roman"/>
          <w:color w:val="000000" w:themeColor="text1"/>
          <w:sz w:val="24"/>
          <w:szCs w:val="24"/>
          <w:shd w:val="clear" w:color="auto" w:fill="FFFFFF"/>
        </w:rPr>
      </w:pPr>
      <w:r w:rsidRPr="00FC544E">
        <w:rPr>
          <w:rFonts w:ascii="Times New Roman" w:hAnsi="Times New Roman" w:cs="Times New Roman"/>
          <w:color w:val="000000" w:themeColor="text1"/>
          <w:sz w:val="24"/>
          <w:szCs w:val="24"/>
          <w:shd w:val="clear" w:color="auto" w:fill="FFFFFF"/>
        </w:rPr>
        <w:t>C: Comparison-Thus</w:t>
      </w:r>
      <w:r w:rsidR="00A962DB" w:rsidRPr="00FC544E">
        <w:rPr>
          <w:rFonts w:ascii="Times New Roman" w:hAnsi="Times New Roman" w:cs="Times New Roman"/>
          <w:color w:val="000000" w:themeColor="text1"/>
          <w:sz w:val="24"/>
          <w:szCs w:val="24"/>
          <w:shd w:val="clear" w:color="auto" w:fill="FFFFFF"/>
        </w:rPr>
        <w:t xml:space="preserve"> a</w:t>
      </w:r>
      <w:r w:rsidR="00A845F7" w:rsidRPr="00FC544E">
        <w:rPr>
          <w:rFonts w:ascii="Times New Roman" w:hAnsi="Times New Roman" w:cs="Times New Roman"/>
          <w:color w:val="000000" w:themeColor="text1"/>
          <w:sz w:val="24"/>
          <w:szCs w:val="24"/>
          <w:shd w:val="clear" w:color="auto" w:fill="FFFFFF"/>
        </w:rPr>
        <w:t xml:space="preserve"> comparison of two categories of patients who were coming out from the surgical room and at the same time were anesthetic was done to determine the impact of music on pain and eagerness distinctions.</w:t>
      </w:r>
      <w:r w:rsidR="00BF10D6" w:rsidRPr="00FC544E">
        <w:rPr>
          <w:rFonts w:ascii="Times New Roman" w:hAnsi="Times New Roman" w:cs="Times New Roman"/>
          <w:color w:val="000000" w:themeColor="text1"/>
          <w:sz w:val="24"/>
          <w:szCs w:val="24"/>
          <w:shd w:val="clear" w:color="auto" w:fill="FFFFFF"/>
        </w:rPr>
        <w:t xml:space="preserve"> Patients </w:t>
      </w:r>
      <w:r w:rsidR="00A845F7" w:rsidRPr="00FC544E">
        <w:rPr>
          <w:rFonts w:ascii="Times New Roman" w:hAnsi="Times New Roman" w:cs="Times New Roman"/>
          <w:color w:val="000000" w:themeColor="text1"/>
          <w:sz w:val="24"/>
          <w:szCs w:val="24"/>
          <w:shd w:val="clear" w:color="auto" w:fill="FFFFFF"/>
        </w:rPr>
        <w:t xml:space="preserve">who were undergoing treatment were permitted to listen to music through the headphones in the last 30 minutes of the surgical </w:t>
      </w:r>
      <w:r w:rsidR="00A845F7" w:rsidRPr="00FC544E">
        <w:rPr>
          <w:rFonts w:ascii="Times New Roman" w:hAnsi="Times New Roman" w:cs="Times New Roman"/>
          <w:color w:val="000000" w:themeColor="text1"/>
          <w:sz w:val="24"/>
          <w:szCs w:val="24"/>
          <w:shd w:val="clear" w:color="auto" w:fill="FFFFFF"/>
        </w:rPr>
        <w:lastRenderedPageBreak/>
        <w:t xml:space="preserve">operations </w:t>
      </w:r>
      <w:r w:rsidR="004E47C5" w:rsidRPr="00FC544E">
        <w:rPr>
          <w:rFonts w:ascii="Times New Roman" w:hAnsi="Times New Roman" w:cs="Times New Roman"/>
          <w:color w:val="000000" w:themeColor="text1"/>
          <w:sz w:val="24"/>
          <w:szCs w:val="24"/>
          <w:shd w:val="clear" w:color="auto" w:fill="FFFFFF"/>
        </w:rPr>
        <w:t>and also the first hour before going through the post-anesthesia unit.</w:t>
      </w:r>
      <w:r w:rsidR="00BF10D6" w:rsidRPr="00FC544E">
        <w:rPr>
          <w:rFonts w:ascii="Times New Roman" w:hAnsi="Times New Roman" w:cs="Times New Roman"/>
          <w:color w:val="000000" w:themeColor="text1"/>
          <w:sz w:val="24"/>
          <w:szCs w:val="24"/>
          <w:shd w:val="clear" w:color="auto" w:fill="FFFFFF"/>
        </w:rPr>
        <w:t xml:space="preserve"> </w:t>
      </w:r>
      <w:r w:rsidR="004E47C5" w:rsidRPr="00FC544E">
        <w:rPr>
          <w:rFonts w:ascii="Times New Roman" w:hAnsi="Times New Roman" w:cs="Times New Roman"/>
          <w:color w:val="000000" w:themeColor="text1"/>
          <w:sz w:val="24"/>
          <w:szCs w:val="24"/>
          <w:shd w:val="clear" w:color="auto" w:fill="FFFFFF"/>
        </w:rPr>
        <w:t>On the other hand,</w:t>
      </w:r>
      <w:r w:rsidR="00BF10D6" w:rsidRPr="00FC544E">
        <w:rPr>
          <w:rFonts w:ascii="Times New Roman" w:hAnsi="Times New Roman" w:cs="Times New Roman"/>
          <w:color w:val="000000" w:themeColor="text1"/>
          <w:sz w:val="24"/>
          <w:szCs w:val="24"/>
          <w:shd w:val="clear" w:color="auto" w:fill="FFFFFF"/>
        </w:rPr>
        <w:t xml:space="preserve"> </w:t>
      </w:r>
      <w:r w:rsidR="004E47C5" w:rsidRPr="00FC544E">
        <w:rPr>
          <w:rFonts w:ascii="Times New Roman" w:hAnsi="Times New Roman" w:cs="Times New Roman"/>
          <w:color w:val="000000" w:themeColor="text1"/>
          <w:sz w:val="24"/>
          <w:szCs w:val="24"/>
          <w:shd w:val="clear" w:color="auto" w:fill="FFFFFF"/>
        </w:rPr>
        <w:t>the patients in the control category had similar surgical operations and they got identical preoperative medications.</w:t>
      </w:r>
      <w:r w:rsidR="00BF10D6" w:rsidRPr="00FC544E">
        <w:rPr>
          <w:rFonts w:ascii="Times New Roman" w:hAnsi="Times New Roman" w:cs="Times New Roman"/>
          <w:color w:val="000000" w:themeColor="text1"/>
          <w:sz w:val="24"/>
          <w:szCs w:val="24"/>
          <w:shd w:val="clear" w:color="auto" w:fill="FFFFFF"/>
        </w:rPr>
        <w:t xml:space="preserve"> </w:t>
      </w:r>
      <w:r w:rsidR="004E47C5" w:rsidRPr="00FC544E">
        <w:rPr>
          <w:rFonts w:ascii="Times New Roman" w:hAnsi="Times New Roman" w:cs="Times New Roman"/>
          <w:color w:val="000000" w:themeColor="text1"/>
          <w:sz w:val="24"/>
          <w:szCs w:val="24"/>
          <w:shd w:val="clear" w:color="auto" w:fill="FFFFFF"/>
        </w:rPr>
        <w:t xml:space="preserve">They were then maintained in the same anesthesia condition but did not </w:t>
      </w:r>
      <w:r w:rsidR="00BF10D6" w:rsidRPr="00FC544E">
        <w:rPr>
          <w:rFonts w:ascii="Times New Roman" w:hAnsi="Times New Roman" w:cs="Times New Roman"/>
          <w:color w:val="000000" w:themeColor="text1"/>
          <w:sz w:val="24"/>
          <w:szCs w:val="24"/>
          <w:shd w:val="clear" w:color="auto" w:fill="FFFFFF"/>
        </w:rPr>
        <w:t>permit</w:t>
      </w:r>
      <w:r w:rsidR="004E47C5" w:rsidRPr="00FC544E">
        <w:rPr>
          <w:rFonts w:ascii="Times New Roman" w:hAnsi="Times New Roman" w:cs="Times New Roman"/>
          <w:color w:val="000000" w:themeColor="text1"/>
          <w:sz w:val="24"/>
          <w:szCs w:val="24"/>
          <w:shd w:val="clear" w:color="auto" w:fill="FFFFFF"/>
        </w:rPr>
        <w:t xml:space="preserve"> to listen to nice music.</w:t>
      </w:r>
      <w:r w:rsidR="00BF10D6" w:rsidRPr="00FC544E">
        <w:rPr>
          <w:rFonts w:ascii="Times New Roman" w:hAnsi="Times New Roman" w:cs="Times New Roman"/>
          <w:color w:val="000000" w:themeColor="text1"/>
          <w:sz w:val="24"/>
          <w:szCs w:val="24"/>
          <w:shd w:val="clear" w:color="auto" w:fill="FFFFFF"/>
        </w:rPr>
        <w:t xml:space="preserve"> </w:t>
      </w:r>
    </w:p>
    <w:p w14:paraId="4C700614" w14:textId="77777777" w:rsidR="00F72AC5" w:rsidRPr="00FC544E" w:rsidRDefault="009561B4" w:rsidP="004F2AE1">
      <w:pPr>
        <w:spacing w:line="480" w:lineRule="auto"/>
        <w:ind w:firstLine="720"/>
        <w:rPr>
          <w:rFonts w:ascii="Times New Roman" w:hAnsi="Times New Roman" w:cs="Times New Roman"/>
          <w:color w:val="000000" w:themeColor="text1"/>
          <w:sz w:val="24"/>
          <w:szCs w:val="24"/>
          <w:shd w:val="clear" w:color="auto" w:fill="FFFFFF"/>
        </w:rPr>
      </w:pPr>
      <w:r w:rsidRPr="00FC544E">
        <w:rPr>
          <w:rFonts w:ascii="Times New Roman" w:hAnsi="Times New Roman" w:cs="Times New Roman"/>
          <w:color w:val="000000" w:themeColor="text1"/>
          <w:sz w:val="24"/>
          <w:szCs w:val="24"/>
          <w:shd w:val="clear" w:color="auto" w:fill="FFFFFF"/>
        </w:rPr>
        <w:t>O: Outcome-</w:t>
      </w:r>
      <w:r w:rsidR="004E47C5" w:rsidRPr="00FC544E">
        <w:rPr>
          <w:rFonts w:ascii="Times New Roman" w:hAnsi="Times New Roman" w:cs="Times New Roman"/>
          <w:color w:val="000000" w:themeColor="text1"/>
          <w:sz w:val="24"/>
          <w:szCs w:val="24"/>
          <w:shd w:val="clear" w:color="auto" w:fill="FFFFFF"/>
        </w:rPr>
        <w:t xml:space="preserve">Observations is that there were no changes were experienced in the two variables </w:t>
      </w:r>
      <w:r w:rsidR="00BF10D6" w:rsidRPr="00FC544E">
        <w:rPr>
          <w:rFonts w:ascii="Times New Roman" w:hAnsi="Times New Roman" w:cs="Times New Roman"/>
          <w:color w:val="000000" w:themeColor="text1"/>
          <w:sz w:val="24"/>
          <w:szCs w:val="24"/>
          <w:shd w:val="clear" w:color="auto" w:fill="FFFFFF"/>
        </w:rPr>
        <w:t>considered; but patients permitted to listen to music explained that it assisted them to relax and alleviated them from stress.</w:t>
      </w:r>
      <w:r w:rsidR="00775439" w:rsidRPr="00FC544E">
        <w:rPr>
          <w:rFonts w:ascii="Times New Roman" w:hAnsi="Times New Roman" w:cs="Times New Roman"/>
          <w:color w:val="000000" w:themeColor="text1"/>
          <w:sz w:val="24"/>
          <w:szCs w:val="24"/>
          <w:shd w:val="clear" w:color="auto" w:fill="FFFFFF"/>
        </w:rPr>
        <w:t xml:space="preserve"> Patient care was observed in the scenario since they were given chance to listen to music of which they eagerly needed it. The same music makes them more comfortable and was able to recover immediately than expected</w:t>
      </w:r>
      <w:r w:rsidR="00833944" w:rsidRPr="00FC544E">
        <w:rPr>
          <w:rFonts w:ascii="Times New Roman" w:hAnsi="Times New Roman" w:cs="Times New Roman"/>
          <w:color w:val="000000" w:themeColor="text1"/>
          <w:sz w:val="24"/>
          <w:szCs w:val="24"/>
          <w:shd w:val="clear" w:color="auto" w:fill="FFFFFF"/>
        </w:rPr>
        <w:t xml:space="preserve"> (Ames et al., 2017)</w:t>
      </w:r>
      <w:r w:rsidR="00775439" w:rsidRPr="00FC544E">
        <w:rPr>
          <w:rFonts w:ascii="Times New Roman" w:hAnsi="Times New Roman" w:cs="Times New Roman"/>
          <w:color w:val="000000" w:themeColor="text1"/>
          <w:sz w:val="24"/>
          <w:szCs w:val="24"/>
          <w:shd w:val="clear" w:color="auto" w:fill="FFFFFF"/>
        </w:rPr>
        <w:t xml:space="preserve">.  </w:t>
      </w:r>
      <w:r w:rsidR="00C05E60" w:rsidRPr="00FC544E">
        <w:rPr>
          <w:rFonts w:ascii="Times New Roman" w:hAnsi="Times New Roman" w:cs="Times New Roman"/>
          <w:color w:val="000000" w:themeColor="text1"/>
          <w:sz w:val="24"/>
          <w:szCs w:val="24"/>
          <w:shd w:val="clear" w:color="auto" w:fill="FFFFFF"/>
        </w:rPr>
        <w:t xml:space="preserve"> From the research conducted by the specialist nurses indicates music has a great impact in reducing postoperative complications and therefore medical practitioners should lay down a suitable way to incorporate the same in a large percentage in various hospitals offering medical solutions to patients to undergo surgical operations.</w:t>
      </w:r>
      <w:r w:rsidR="00796782" w:rsidRPr="00FC544E">
        <w:rPr>
          <w:rFonts w:ascii="Times New Roman" w:hAnsi="Times New Roman" w:cs="Times New Roman"/>
          <w:color w:val="000000" w:themeColor="text1"/>
          <w:sz w:val="24"/>
          <w:szCs w:val="24"/>
          <w:shd w:val="clear" w:color="auto" w:fill="FFFFFF"/>
        </w:rPr>
        <w:t xml:space="preserve"> Also, the patients are able to recover from the anesthetic condition </w:t>
      </w:r>
      <w:r w:rsidR="00775439" w:rsidRPr="00FC544E">
        <w:rPr>
          <w:rFonts w:ascii="Times New Roman" w:hAnsi="Times New Roman" w:cs="Times New Roman"/>
          <w:color w:val="000000" w:themeColor="text1"/>
          <w:sz w:val="24"/>
          <w:szCs w:val="24"/>
          <w:shd w:val="clear" w:color="auto" w:fill="FFFFFF"/>
        </w:rPr>
        <w:t>earlier than expected.</w:t>
      </w:r>
    </w:p>
    <w:p w14:paraId="00A60A08" w14:textId="77777777" w:rsidR="002F1C4E" w:rsidRPr="00FC544E" w:rsidRDefault="009561B4" w:rsidP="004F2AE1">
      <w:pPr>
        <w:spacing w:line="480" w:lineRule="auto"/>
        <w:ind w:firstLine="720"/>
        <w:rPr>
          <w:rFonts w:ascii="Times New Roman" w:hAnsi="Times New Roman" w:cs="Times New Roman"/>
          <w:color w:val="000000" w:themeColor="text1"/>
          <w:sz w:val="24"/>
          <w:szCs w:val="24"/>
          <w:shd w:val="clear" w:color="auto" w:fill="FFFFFF"/>
        </w:rPr>
      </w:pPr>
      <w:r w:rsidRPr="00FC544E">
        <w:rPr>
          <w:rFonts w:ascii="Times New Roman" w:hAnsi="Times New Roman" w:cs="Times New Roman"/>
          <w:color w:val="000000" w:themeColor="text1"/>
          <w:sz w:val="24"/>
          <w:szCs w:val="24"/>
          <w:shd w:val="clear" w:color="auto" w:fill="FFFFFF"/>
        </w:rPr>
        <w:t>T: Time-A period of 1 day is enough to get the actual result. However, a</w:t>
      </w:r>
      <w:r w:rsidR="00775439" w:rsidRPr="00FC544E">
        <w:rPr>
          <w:rFonts w:ascii="Times New Roman" w:hAnsi="Times New Roman" w:cs="Times New Roman"/>
          <w:color w:val="000000" w:themeColor="text1"/>
          <w:sz w:val="24"/>
          <w:szCs w:val="24"/>
          <w:shd w:val="clear" w:color="auto" w:fill="FFFFFF"/>
        </w:rPr>
        <w:t>fter the patients are disposed of, the health care agency sh</w:t>
      </w:r>
      <w:r w:rsidR="000A6FA7" w:rsidRPr="00FC544E">
        <w:rPr>
          <w:rFonts w:ascii="Times New Roman" w:hAnsi="Times New Roman" w:cs="Times New Roman"/>
          <w:color w:val="000000" w:themeColor="text1"/>
          <w:sz w:val="24"/>
          <w:szCs w:val="24"/>
          <w:shd w:val="clear" w:color="auto" w:fill="FFFFFF"/>
        </w:rPr>
        <w:t xml:space="preserve">ould invest on the same to design the suitable settings of music at patient's home, so that they continue to listen to music especially if they are in need, to enhance their </w:t>
      </w:r>
      <w:proofErr w:type="spellStart"/>
      <w:r w:rsidR="000A6FA7" w:rsidRPr="00FC544E">
        <w:rPr>
          <w:rFonts w:ascii="Times New Roman" w:hAnsi="Times New Roman" w:cs="Times New Roman"/>
          <w:color w:val="000000" w:themeColor="text1"/>
          <w:sz w:val="24"/>
          <w:szCs w:val="24"/>
          <w:shd w:val="clear" w:color="auto" w:fill="FFFFFF"/>
        </w:rPr>
        <w:t>comfortability</w:t>
      </w:r>
      <w:proofErr w:type="spellEnd"/>
      <w:r w:rsidR="000A6FA7" w:rsidRPr="00FC544E">
        <w:rPr>
          <w:rFonts w:ascii="Times New Roman" w:hAnsi="Times New Roman" w:cs="Times New Roman"/>
          <w:color w:val="000000" w:themeColor="text1"/>
          <w:sz w:val="24"/>
          <w:szCs w:val="24"/>
          <w:shd w:val="clear" w:color="auto" w:fill="FFFFFF"/>
        </w:rPr>
        <w:t>.</w:t>
      </w:r>
      <w:r w:rsidR="003349DA">
        <w:rPr>
          <w:rFonts w:ascii="Times New Roman" w:hAnsi="Times New Roman" w:cs="Times New Roman"/>
          <w:color w:val="000000" w:themeColor="text1"/>
          <w:sz w:val="24"/>
          <w:szCs w:val="24"/>
          <w:shd w:val="clear" w:color="auto" w:fill="FFFFFF"/>
        </w:rPr>
        <w:t xml:space="preserve"> It is more beneficial to continuously monitor the patients for a longer period of time at a clinical setting as more accurate data can be gathered. This allows for a better understanding on how the said intervention is truly affecting their recovery. </w:t>
      </w:r>
    </w:p>
    <w:p w14:paraId="7CDB836F" w14:textId="77777777" w:rsidR="00E3493A" w:rsidRPr="00FC544E" w:rsidRDefault="009561B4" w:rsidP="00472D98">
      <w:pPr>
        <w:spacing w:line="480" w:lineRule="auto"/>
        <w:rPr>
          <w:rFonts w:ascii="Times New Roman" w:hAnsi="Times New Roman" w:cs="Times New Roman"/>
          <w:color w:val="000000" w:themeColor="text1"/>
          <w:sz w:val="24"/>
          <w:szCs w:val="24"/>
          <w:shd w:val="clear" w:color="auto" w:fill="FFFFFF"/>
        </w:rPr>
      </w:pPr>
      <w:r w:rsidRPr="00FC544E">
        <w:rPr>
          <w:rFonts w:ascii="Times New Roman" w:hAnsi="Times New Roman" w:cs="Times New Roman"/>
          <w:color w:val="000000" w:themeColor="text1"/>
          <w:sz w:val="24"/>
          <w:szCs w:val="24"/>
          <w:shd w:val="clear" w:color="auto" w:fill="FFFFFF"/>
        </w:rPr>
        <w:br w:type="page"/>
      </w:r>
    </w:p>
    <w:p w14:paraId="0C4E31D0" w14:textId="77777777" w:rsidR="00775439" w:rsidRPr="00833944" w:rsidRDefault="009561B4" w:rsidP="00472D98">
      <w:pPr>
        <w:spacing w:line="480" w:lineRule="auto"/>
        <w:jc w:val="center"/>
        <w:rPr>
          <w:rFonts w:ascii="Times New Roman" w:hAnsi="Times New Roman" w:cs="Times New Roman"/>
          <w:color w:val="000000"/>
          <w:sz w:val="24"/>
          <w:szCs w:val="24"/>
          <w:shd w:val="clear" w:color="auto" w:fill="FFFFFF"/>
        </w:rPr>
      </w:pPr>
      <w:r w:rsidRPr="00833944">
        <w:rPr>
          <w:rFonts w:ascii="Times New Roman" w:hAnsi="Times New Roman" w:cs="Times New Roman"/>
          <w:color w:val="000000"/>
          <w:sz w:val="24"/>
          <w:szCs w:val="24"/>
          <w:shd w:val="clear" w:color="auto" w:fill="FFFFFF"/>
        </w:rPr>
        <w:lastRenderedPageBreak/>
        <w:t>References</w:t>
      </w:r>
    </w:p>
    <w:p w14:paraId="2ED9BA93" w14:textId="77777777" w:rsidR="005A1B71" w:rsidRPr="00833944" w:rsidRDefault="005A1B71" w:rsidP="005A1B71">
      <w:pPr>
        <w:spacing w:line="480" w:lineRule="auto"/>
        <w:ind w:left="720" w:hanging="720"/>
        <w:rPr>
          <w:rFonts w:ascii="Times New Roman" w:hAnsi="Times New Roman" w:cs="Times New Roman"/>
          <w:color w:val="000000"/>
          <w:sz w:val="24"/>
          <w:szCs w:val="24"/>
          <w:shd w:val="clear" w:color="auto" w:fill="FFFFFF"/>
        </w:rPr>
      </w:pPr>
      <w:r w:rsidRPr="00833944">
        <w:rPr>
          <w:rFonts w:ascii="Times New Roman" w:hAnsi="Times New Roman" w:cs="Times New Roman"/>
          <w:color w:val="000000"/>
          <w:sz w:val="24"/>
          <w:szCs w:val="24"/>
          <w:shd w:val="clear" w:color="auto" w:fill="FFFFFF"/>
        </w:rPr>
        <w:t xml:space="preserve">Ames, N., </w:t>
      </w:r>
      <w:proofErr w:type="spellStart"/>
      <w:r w:rsidRPr="00833944">
        <w:rPr>
          <w:rFonts w:ascii="Times New Roman" w:hAnsi="Times New Roman" w:cs="Times New Roman"/>
          <w:color w:val="000000"/>
          <w:sz w:val="24"/>
          <w:szCs w:val="24"/>
          <w:shd w:val="clear" w:color="auto" w:fill="FFFFFF"/>
        </w:rPr>
        <w:t>Shuford</w:t>
      </w:r>
      <w:proofErr w:type="spellEnd"/>
      <w:r w:rsidRPr="00833944">
        <w:rPr>
          <w:rFonts w:ascii="Times New Roman" w:hAnsi="Times New Roman" w:cs="Times New Roman"/>
          <w:color w:val="000000"/>
          <w:sz w:val="24"/>
          <w:szCs w:val="24"/>
          <w:shd w:val="clear" w:color="auto" w:fill="FFFFFF"/>
        </w:rPr>
        <w:t>, R., Yang, L., Moriyama, B., Frey, M., &amp; Wilson, F. et al. (2017). Music Listening Among Postoperative Patients in the Intensive Care Unit: A Randomized Controlled Trial with Mixed-Methods Analysis. </w:t>
      </w:r>
      <w:r w:rsidRPr="00833944">
        <w:rPr>
          <w:rFonts w:ascii="Times New Roman" w:hAnsi="Times New Roman" w:cs="Times New Roman"/>
          <w:i/>
          <w:iCs/>
          <w:color w:val="000000"/>
          <w:sz w:val="24"/>
          <w:szCs w:val="24"/>
          <w:shd w:val="clear" w:color="auto" w:fill="FFFFFF"/>
        </w:rPr>
        <w:t>Integrative Medicine Insights</w:t>
      </w:r>
      <w:r w:rsidRPr="00833944">
        <w:rPr>
          <w:rFonts w:ascii="Times New Roman" w:hAnsi="Times New Roman" w:cs="Times New Roman"/>
          <w:color w:val="000000"/>
          <w:sz w:val="24"/>
          <w:szCs w:val="24"/>
          <w:shd w:val="clear" w:color="auto" w:fill="FFFFFF"/>
        </w:rPr>
        <w:t>, </w:t>
      </w:r>
      <w:r w:rsidRPr="00833944">
        <w:rPr>
          <w:rFonts w:ascii="Times New Roman" w:hAnsi="Times New Roman" w:cs="Times New Roman"/>
          <w:i/>
          <w:iCs/>
          <w:color w:val="000000"/>
          <w:sz w:val="24"/>
          <w:szCs w:val="24"/>
          <w:shd w:val="clear" w:color="auto" w:fill="FFFFFF"/>
        </w:rPr>
        <w:t>12</w:t>
      </w:r>
      <w:r w:rsidRPr="00833944">
        <w:rPr>
          <w:rFonts w:ascii="Times New Roman" w:hAnsi="Times New Roman" w:cs="Times New Roman"/>
          <w:color w:val="000000"/>
          <w:sz w:val="24"/>
          <w:szCs w:val="24"/>
          <w:shd w:val="clear" w:color="auto" w:fill="FFFFFF"/>
        </w:rPr>
        <w:t xml:space="preserve">, 117863371771645. </w:t>
      </w:r>
      <w:proofErr w:type="spellStart"/>
      <w:proofErr w:type="gramStart"/>
      <w:r w:rsidRPr="00833944">
        <w:rPr>
          <w:rFonts w:ascii="Times New Roman" w:hAnsi="Times New Roman" w:cs="Times New Roman"/>
          <w:color w:val="000000"/>
          <w:sz w:val="24"/>
          <w:szCs w:val="24"/>
          <w:shd w:val="clear" w:color="auto" w:fill="FFFFFF"/>
        </w:rPr>
        <w:t>doi</w:t>
      </w:r>
      <w:proofErr w:type="spellEnd"/>
      <w:proofErr w:type="gramEnd"/>
      <w:r w:rsidRPr="00833944">
        <w:rPr>
          <w:rFonts w:ascii="Times New Roman" w:hAnsi="Times New Roman" w:cs="Times New Roman"/>
          <w:color w:val="000000"/>
          <w:sz w:val="24"/>
          <w:szCs w:val="24"/>
          <w:shd w:val="clear" w:color="auto" w:fill="FFFFFF"/>
        </w:rPr>
        <w:t>: 10.1177/1178633717716455</w:t>
      </w:r>
    </w:p>
    <w:p w14:paraId="71D77436" w14:textId="77777777" w:rsidR="00CD1142" w:rsidRPr="00833944" w:rsidRDefault="009561B4" w:rsidP="005A1B71">
      <w:pPr>
        <w:spacing w:line="480" w:lineRule="auto"/>
        <w:ind w:left="720" w:hanging="720"/>
        <w:rPr>
          <w:rFonts w:ascii="Times New Roman" w:hAnsi="Times New Roman" w:cs="Times New Roman"/>
          <w:color w:val="000000"/>
          <w:sz w:val="24"/>
          <w:szCs w:val="24"/>
          <w:shd w:val="clear" w:color="auto" w:fill="FFFFFF"/>
        </w:rPr>
      </w:pPr>
      <w:r w:rsidRPr="00833944">
        <w:rPr>
          <w:rFonts w:ascii="Times New Roman" w:hAnsi="Times New Roman" w:cs="Times New Roman"/>
          <w:color w:val="222222"/>
          <w:sz w:val="24"/>
          <w:szCs w:val="24"/>
          <w:shd w:val="clear" w:color="auto" w:fill="FFFFFF"/>
        </w:rPr>
        <w:t>Hole, J., Hirsch, M., Ball, E., &amp; Meads, C. (2015). Music as an aid for postoperative recovery in adults: a systematic review and meta-analysis. </w:t>
      </w:r>
      <w:r w:rsidRPr="00833944">
        <w:rPr>
          <w:rFonts w:ascii="Times New Roman" w:hAnsi="Times New Roman" w:cs="Times New Roman"/>
          <w:i/>
          <w:iCs/>
          <w:color w:val="222222"/>
          <w:sz w:val="24"/>
          <w:szCs w:val="24"/>
          <w:shd w:val="clear" w:color="auto" w:fill="FFFFFF"/>
        </w:rPr>
        <w:t>The Lancet</w:t>
      </w:r>
      <w:r w:rsidRPr="00833944">
        <w:rPr>
          <w:rFonts w:ascii="Times New Roman" w:hAnsi="Times New Roman" w:cs="Times New Roman"/>
          <w:color w:val="222222"/>
          <w:sz w:val="24"/>
          <w:szCs w:val="24"/>
          <w:shd w:val="clear" w:color="auto" w:fill="FFFFFF"/>
        </w:rPr>
        <w:t>, </w:t>
      </w:r>
      <w:r w:rsidRPr="00833944">
        <w:rPr>
          <w:rFonts w:ascii="Times New Roman" w:hAnsi="Times New Roman" w:cs="Times New Roman"/>
          <w:i/>
          <w:iCs/>
          <w:color w:val="222222"/>
          <w:sz w:val="24"/>
          <w:szCs w:val="24"/>
          <w:shd w:val="clear" w:color="auto" w:fill="FFFFFF"/>
        </w:rPr>
        <w:t>386</w:t>
      </w:r>
      <w:r w:rsidRPr="00833944">
        <w:rPr>
          <w:rFonts w:ascii="Times New Roman" w:hAnsi="Times New Roman" w:cs="Times New Roman"/>
          <w:color w:val="222222"/>
          <w:sz w:val="24"/>
          <w:szCs w:val="24"/>
          <w:shd w:val="clear" w:color="auto" w:fill="FFFFFF"/>
        </w:rPr>
        <w:t>(10004), 1659-1671.</w:t>
      </w:r>
    </w:p>
    <w:p w14:paraId="71924183" w14:textId="77777777" w:rsidR="000073A3" w:rsidRPr="00833944" w:rsidRDefault="000073A3" w:rsidP="00472D98">
      <w:pPr>
        <w:spacing w:line="480" w:lineRule="auto"/>
        <w:rPr>
          <w:rFonts w:ascii="Times New Roman" w:hAnsi="Times New Roman" w:cs="Times New Roman"/>
          <w:color w:val="000000"/>
          <w:sz w:val="24"/>
          <w:szCs w:val="24"/>
          <w:shd w:val="clear" w:color="auto" w:fill="FFFFFF"/>
        </w:rPr>
      </w:pPr>
    </w:p>
    <w:p w14:paraId="12E82F36" w14:textId="77777777" w:rsidR="002F1C4E" w:rsidRPr="00833944" w:rsidRDefault="002F1C4E" w:rsidP="00472D98">
      <w:pPr>
        <w:spacing w:line="480" w:lineRule="auto"/>
        <w:rPr>
          <w:rFonts w:ascii="Times New Roman" w:hAnsi="Times New Roman" w:cs="Times New Roman"/>
          <w:color w:val="000000"/>
          <w:sz w:val="24"/>
          <w:szCs w:val="24"/>
          <w:shd w:val="clear" w:color="auto" w:fill="FFFFFF"/>
        </w:rPr>
      </w:pPr>
    </w:p>
    <w:p w14:paraId="7067DE64" w14:textId="77777777" w:rsidR="001268B3" w:rsidRPr="00833944" w:rsidRDefault="001268B3" w:rsidP="00472D98">
      <w:pPr>
        <w:spacing w:line="480" w:lineRule="auto"/>
        <w:rPr>
          <w:rFonts w:ascii="Times New Roman" w:hAnsi="Times New Roman" w:cs="Times New Roman"/>
          <w:color w:val="000000"/>
          <w:sz w:val="24"/>
          <w:szCs w:val="24"/>
          <w:shd w:val="clear" w:color="auto" w:fill="FFFFFF"/>
        </w:rPr>
      </w:pPr>
    </w:p>
    <w:p w14:paraId="5BCB8FDF" w14:textId="77777777" w:rsidR="001268B3" w:rsidRPr="00833944" w:rsidRDefault="001268B3" w:rsidP="00472D98">
      <w:pPr>
        <w:spacing w:line="480" w:lineRule="auto"/>
        <w:rPr>
          <w:rFonts w:ascii="Times New Roman" w:hAnsi="Times New Roman" w:cs="Times New Roman"/>
          <w:color w:val="000000"/>
          <w:sz w:val="24"/>
          <w:szCs w:val="24"/>
          <w:shd w:val="clear" w:color="auto" w:fill="FFFFFF"/>
        </w:rPr>
      </w:pPr>
    </w:p>
    <w:p w14:paraId="2B5B4D6F" w14:textId="77777777" w:rsidR="001268B3" w:rsidRPr="00833944" w:rsidRDefault="001268B3" w:rsidP="00472D98">
      <w:pPr>
        <w:spacing w:line="480" w:lineRule="auto"/>
        <w:rPr>
          <w:rFonts w:ascii="Times New Roman" w:hAnsi="Times New Roman" w:cs="Times New Roman"/>
          <w:color w:val="000000"/>
          <w:sz w:val="24"/>
          <w:szCs w:val="24"/>
          <w:shd w:val="clear" w:color="auto" w:fill="FFFFFF"/>
        </w:rPr>
      </w:pPr>
    </w:p>
    <w:p w14:paraId="68B6529F" w14:textId="77777777" w:rsidR="006C4663" w:rsidRPr="00833944" w:rsidRDefault="006C4663" w:rsidP="00472D98">
      <w:pPr>
        <w:spacing w:line="480" w:lineRule="auto"/>
        <w:rPr>
          <w:rFonts w:ascii="Times New Roman" w:hAnsi="Times New Roman" w:cs="Times New Roman"/>
          <w:color w:val="000000"/>
          <w:sz w:val="24"/>
          <w:szCs w:val="24"/>
          <w:shd w:val="clear" w:color="auto" w:fill="FFFFFF"/>
        </w:rPr>
      </w:pPr>
    </w:p>
    <w:p w14:paraId="358C798D" w14:textId="77777777" w:rsidR="00264F8E" w:rsidRPr="00833944" w:rsidRDefault="00264F8E" w:rsidP="00472D98">
      <w:pPr>
        <w:spacing w:line="480" w:lineRule="auto"/>
        <w:rPr>
          <w:rFonts w:ascii="Times New Roman" w:hAnsi="Times New Roman" w:cs="Times New Roman"/>
          <w:color w:val="000000"/>
          <w:sz w:val="24"/>
          <w:szCs w:val="24"/>
          <w:shd w:val="clear" w:color="auto" w:fill="FFFFFF"/>
        </w:rPr>
      </w:pPr>
    </w:p>
    <w:p w14:paraId="691FDD41" w14:textId="77777777" w:rsidR="00264F8E" w:rsidRPr="00833944" w:rsidRDefault="00264F8E" w:rsidP="00472D98">
      <w:pPr>
        <w:spacing w:line="480" w:lineRule="auto"/>
        <w:rPr>
          <w:rFonts w:ascii="Times New Roman" w:hAnsi="Times New Roman" w:cs="Times New Roman"/>
          <w:color w:val="000000"/>
          <w:sz w:val="24"/>
          <w:szCs w:val="24"/>
          <w:shd w:val="clear" w:color="auto" w:fill="FFFFFF"/>
        </w:rPr>
      </w:pPr>
    </w:p>
    <w:p w14:paraId="0677E7F3" w14:textId="77777777" w:rsidR="00264F8E" w:rsidRPr="00833944" w:rsidRDefault="00264F8E" w:rsidP="00472D98">
      <w:pPr>
        <w:spacing w:line="480" w:lineRule="auto"/>
        <w:rPr>
          <w:rFonts w:ascii="Times New Roman" w:hAnsi="Times New Roman" w:cs="Times New Roman"/>
          <w:color w:val="000000"/>
          <w:sz w:val="24"/>
          <w:szCs w:val="24"/>
          <w:shd w:val="clear" w:color="auto" w:fill="FFFFFF"/>
        </w:rPr>
      </w:pPr>
    </w:p>
    <w:p w14:paraId="410A06E1" w14:textId="77777777" w:rsidR="00511996" w:rsidRPr="00833944" w:rsidRDefault="00511996" w:rsidP="00472D98">
      <w:pPr>
        <w:spacing w:line="480" w:lineRule="auto"/>
        <w:rPr>
          <w:rFonts w:ascii="Times New Roman" w:hAnsi="Times New Roman" w:cs="Times New Roman"/>
          <w:color w:val="000000"/>
          <w:sz w:val="24"/>
          <w:szCs w:val="24"/>
          <w:shd w:val="clear" w:color="auto" w:fill="FFFFFF"/>
        </w:rPr>
      </w:pPr>
    </w:p>
    <w:p w14:paraId="38B6C905" w14:textId="77777777" w:rsidR="00511996" w:rsidRPr="00833944" w:rsidRDefault="00511996" w:rsidP="00472D98">
      <w:pPr>
        <w:spacing w:line="480" w:lineRule="auto"/>
        <w:rPr>
          <w:rFonts w:ascii="Times New Roman" w:hAnsi="Times New Roman" w:cs="Times New Roman"/>
          <w:sz w:val="24"/>
          <w:szCs w:val="24"/>
        </w:rPr>
      </w:pPr>
    </w:p>
    <w:p w14:paraId="574A9224" w14:textId="77777777" w:rsidR="002A0C5A" w:rsidRPr="00833944" w:rsidRDefault="002A0C5A" w:rsidP="00472D98">
      <w:pPr>
        <w:spacing w:line="480" w:lineRule="auto"/>
        <w:jc w:val="center"/>
        <w:rPr>
          <w:rFonts w:ascii="Times New Roman" w:hAnsi="Times New Roman" w:cs="Times New Roman"/>
          <w:sz w:val="24"/>
          <w:szCs w:val="24"/>
        </w:rPr>
      </w:pPr>
    </w:p>
    <w:sectPr w:rsidR="002A0C5A" w:rsidRPr="00833944" w:rsidSect="00FA2E44">
      <w:headerReference w:type="default" r:id="rId7"/>
      <w:headerReference w:type="first" r:id="rId8"/>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3D6E9129" w14:textId="77777777" w:rsidR="00DA6F34" w:rsidRDefault="00DA6F34" w:rsidP="00AC326F">
      <w:pPr>
        <w:spacing w:after="0" w:line="240" w:lineRule="auto"/>
      </w:pPr>
      <w:r>
        <w:separator/>
      </w:r>
    </w:p>
  </w:endnote>
  <w:endnote w:type="continuationSeparator" w:id="0">
    <w:p w14:paraId="4ECB496A" w14:textId="77777777" w:rsidR="00DA6F34" w:rsidRDefault="00DA6F34" w:rsidP="00AC326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auto"/>
    <w:pitch w:val="variable"/>
    <w:sig w:usb0="E10002FF" w:usb1="4000ACFF" w:usb2="00000009" w:usb3="00000000" w:csb0="0000019F" w:csb1="00000000"/>
  </w:font>
  <w:font w:name="Times New Roman">
    <w:panose1 w:val="02020603050405020304"/>
    <w:charset w:val="00"/>
    <w:family w:val="auto"/>
    <w:pitch w:val="variable"/>
    <w:sig w:usb0="E0002AFF" w:usb1="C0007841" w:usb2="00000009" w:usb3="00000000" w:csb0="000001FF" w:csb1="00000000"/>
  </w:font>
  <w:font w:name="Arial">
    <w:panose1 w:val="020B0604020202020204"/>
    <w:charset w:val="00"/>
    <w:family w:val="auto"/>
    <w:pitch w:val="variable"/>
    <w:sig w:usb0="E0002AFF" w:usb1="C0007843" w:usb2="00000009" w:usb3="00000000" w:csb0="000001FF" w:csb1="00000000"/>
  </w:font>
  <w:font w:name="ＭＳ ゴシック">
    <w:charset w:val="4E"/>
    <w:family w:val="auto"/>
    <w:pitch w:val="variable"/>
    <w:sig w:usb0="00000001" w:usb1="08070000" w:usb2="00000010" w:usb3="00000000" w:csb0="00020000" w:csb1="00000000"/>
  </w:font>
  <w:font w:name="Cambria">
    <w:panose1 w:val="02040503050406030204"/>
    <w:charset w:val="00"/>
    <w:family w:val="auto"/>
    <w:pitch w:val="variable"/>
    <w:sig w:usb0="E00002FF" w:usb1="400004FF" w:usb2="00000000" w:usb3="00000000" w:csb0="0000019F" w:csb1="00000000"/>
  </w:font>
  <w:font w:name="ＭＳ 明朝">
    <w:charset w:val="4E"/>
    <w:family w:val="auto"/>
    <w:pitch w:val="variable"/>
    <w:sig w:usb0="00000001" w:usb1="08070000" w:usb2="00000010" w:usb3="00000000" w:csb0="00020000" w:csb1="00000000"/>
  </w:font>
</w:fonts>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62D55A4C" w14:textId="77777777" w:rsidR="00DA6F34" w:rsidRDefault="00DA6F34" w:rsidP="00AC326F">
      <w:pPr>
        <w:spacing w:after="0" w:line="240" w:lineRule="auto"/>
      </w:pPr>
      <w:r>
        <w:separator/>
      </w:r>
    </w:p>
  </w:footnote>
  <w:footnote w:type="continuationSeparator" w:id="0">
    <w:p w14:paraId="54454305" w14:textId="77777777" w:rsidR="00DA6F34" w:rsidRDefault="00DA6F34" w:rsidP="00AC326F">
      <w:pPr>
        <w:spacing w:after="0" w:line="240" w:lineRule="auto"/>
      </w:pPr>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1544215"/>
      <w:docPartObj>
        <w:docPartGallery w:val="Page Numbers (Top of Page)"/>
        <w:docPartUnique/>
      </w:docPartObj>
    </w:sdtPr>
    <w:sdtEndPr/>
    <w:sdtContent>
      <w:p w14:paraId="23669453" w14:textId="77777777" w:rsidR="00AC326F" w:rsidRDefault="003349DA">
        <w:pPr>
          <w:pStyle w:val="Header"/>
          <w:jc w:val="right"/>
        </w:pPr>
        <w:r>
          <w:rPr>
            <w:rFonts w:ascii="Times New Roman" w:hAnsi="Times New Roman" w:cs="Times New Roman"/>
            <w:sz w:val="24"/>
            <w:szCs w:val="24"/>
          </w:rPr>
          <w:t>PICOT Statement Paper</w:t>
        </w:r>
        <w:r w:rsidR="00AC326F">
          <w:rPr>
            <w:rFonts w:ascii="Times New Roman" w:hAnsi="Times New Roman" w:cs="Times New Roman"/>
            <w:sz w:val="24"/>
            <w:szCs w:val="24"/>
          </w:rPr>
          <w:tab/>
        </w:r>
        <w:r w:rsidR="00AC326F">
          <w:rPr>
            <w:rFonts w:ascii="Times New Roman" w:hAnsi="Times New Roman" w:cs="Times New Roman"/>
            <w:sz w:val="24"/>
            <w:szCs w:val="24"/>
          </w:rPr>
          <w:tab/>
        </w:r>
        <w:r w:rsidR="00AC326F" w:rsidRPr="00AC326F">
          <w:rPr>
            <w:rFonts w:ascii="Times New Roman" w:hAnsi="Times New Roman" w:cs="Times New Roman"/>
            <w:sz w:val="24"/>
            <w:szCs w:val="24"/>
          </w:rPr>
          <w:fldChar w:fldCharType="begin"/>
        </w:r>
        <w:r w:rsidR="00AC326F" w:rsidRPr="00AC326F">
          <w:rPr>
            <w:rFonts w:ascii="Times New Roman" w:hAnsi="Times New Roman" w:cs="Times New Roman"/>
            <w:sz w:val="24"/>
            <w:szCs w:val="24"/>
          </w:rPr>
          <w:instrText xml:space="preserve"> PAGE   \* MERGEFORMAT </w:instrText>
        </w:r>
        <w:r w:rsidR="00AC326F" w:rsidRPr="00AC326F">
          <w:rPr>
            <w:rFonts w:ascii="Times New Roman" w:hAnsi="Times New Roman" w:cs="Times New Roman"/>
            <w:sz w:val="24"/>
            <w:szCs w:val="24"/>
          </w:rPr>
          <w:fldChar w:fldCharType="separate"/>
        </w:r>
        <w:r w:rsidR="001C74ED">
          <w:rPr>
            <w:rFonts w:ascii="Times New Roman" w:hAnsi="Times New Roman" w:cs="Times New Roman"/>
            <w:noProof/>
            <w:sz w:val="24"/>
            <w:szCs w:val="24"/>
          </w:rPr>
          <w:t>5</w:t>
        </w:r>
        <w:r w:rsidR="00AC326F" w:rsidRPr="00AC326F">
          <w:rPr>
            <w:rFonts w:ascii="Times New Roman" w:hAnsi="Times New Roman" w:cs="Times New Roman"/>
            <w:sz w:val="24"/>
            <w:szCs w:val="24"/>
          </w:rPr>
          <w:fldChar w:fldCharType="end"/>
        </w:r>
      </w:p>
    </w:sdtContent>
  </w:sdt>
  <w:p w14:paraId="3154ECA6" w14:textId="77777777" w:rsidR="00AC326F" w:rsidRDefault="00AC326F">
    <w:pPr>
      <w:pStyle w:val="Header"/>
    </w:pPr>
  </w:p>
</w:hdr>
</file>

<file path=word/header2.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130CFDF6" w14:textId="77777777" w:rsidR="00FA2E44" w:rsidRDefault="00FA2E44">
    <w:pPr>
      <w:pStyle w:val="Header"/>
    </w:pPr>
    <w:r w:rsidRPr="00FA2E44">
      <w:rPr>
        <w:rFonts w:ascii="Times New Roman" w:hAnsi="Times New Roman" w:cs="Times New Roman"/>
        <w:sz w:val="24"/>
        <w:szCs w:val="24"/>
      </w:rPr>
      <w:t xml:space="preserve">Running head: </w:t>
    </w:r>
    <w:r w:rsidR="003349DA">
      <w:rPr>
        <w:rFonts w:ascii="Times New Roman" w:hAnsi="Times New Roman" w:cs="Times New Roman"/>
        <w:sz w:val="24"/>
        <w:szCs w:val="24"/>
      </w:rPr>
      <w:t>PICOT Statement Paper</w:t>
    </w:r>
    <w:r>
      <w:rPr>
        <w:rFonts w:ascii="Times New Roman" w:hAnsi="Times New Roman" w:cs="Times New Roman"/>
        <w:sz w:val="24"/>
        <w:szCs w:val="24"/>
      </w:rPr>
      <w:t xml:space="preserve">   </w:t>
    </w:r>
    <w:r w:rsidR="003349DA">
      <w:rPr>
        <w:rFonts w:ascii="Times New Roman" w:hAnsi="Times New Roman" w:cs="Times New Roman"/>
        <w:sz w:val="24"/>
        <w:szCs w:val="24"/>
      </w:rPr>
      <w:tab/>
    </w:r>
    <w:r w:rsidR="003349DA">
      <w:rPr>
        <w:rFonts w:ascii="Times New Roman" w:hAnsi="Times New Roman" w:cs="Times New Roman"/>
        <w:sz w:val="24"/>
        <w:szCs w:val="24"/>
      </w:rPr>
      <w:tab/>
    </w:r>
    <w:r>
      <w:rPr>
        <w:rFonts w:ascii="Times New Roman" w:hAnsi="Times New Roman" w:cs="Times New Roman"/>
        <w:sz w:val="24"/>
        <w:szCs w:val="24"/>
      </w:rPr>
      <w:t xml:space="preserve">                             1</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drawingGridHorizontalSpacing w:val="110"/>
  <w:displayHorizontalDrawingGridEvery w:val="2"/>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2A0C5A"/>
    <w:rsid w:val="000073A3"/>
    <w:rsid w:val="00096B48"/>
    <w:rsid w:val="000A6FA7"/>
    <w:rsid w:val="001202DB"/>
    <w:rsid w:val="001268B3"/>
    <w:rsid w:val="00142035"/>
    <w:rsid w:val="00167A30"/>
    <w:rsid w:val="001C74ED"/>
    <w:rsid w:val="00264F8E"/>
    <w:rsid w:val="002A0C5A"/>
    <w:rsid w:val="002F1C4E"/>
    <w:rsid w:val="003349DA"/>
    <w:rsid w:val="00472D98"/>
    <w:rsid w:val="004E47C5"/>
    <w:rsid w:val="004F2AE1"/>
    <w:rsid w:val="00511996"/>
    <w:rsid w:val="00587635"/>
    <w:rsid w:val="005A1B71"/>
    <w:rsid w:val="006C4663"/>
    <w:rsid w:val="006F1E91"/>
    <w:rsid w:val="006F487A"/>
    <w:rsid w:val="007028A4"/>
    <w:rsid w:val="00775439"/>
    <w:rsid w:val="00796782"/>
    <w:rsid w:val="00833944"/>
    <w:rsid w:val="00917FCA"/>
    <w:rsid w:val="009561B4"/>
    <w:rsid w:val="00A845F7"/>
    <w:rsid w:val="00A962DB"/>
    <w:rsid w:val="00AC326F"/>
    <w:rsid w:val="00BA07D6"/>
    <w:rsid w:val="00BF10D6"/>
    <w:rsid w:val="00C05E60"/>
    <w:rsid w:val="00C150C3"/>
    <w:rsid w:val="00CD1142"/>
    <w:rsid w:val="00CE6512"/>
    <w:rsid w:val="00D91435"/>
    <w:rsid w:val="00DA6F34"/>
    <w:rsid w:val="00E3493A"/>
    <w:rsid w:val="00E677DC"/>
    <w:rsid w:val="00ED605D"/>
    <w:rsid w:val="00F72AC5"/>
    <w:rsid w:val="00FA2E44"/>
    <w:rsid w:val="00FC544E"/>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5269810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Note Level 1" w:semiHidden="0" w:unhideWhenUsed="0"/>
    <w:lsdException w:name="Note Level 2" w:semiHidden="0" w:unhideWhenUsed="0"/>
    <w:lsdException w:name="Note Level 3" w:semiHidden="0" w:unhideWhenUsed="0"/>
    <w:lsdException w:name="Note Level 4" w:semiHidden="0" w:unhideWhenUsed="0"/>
    <w:lsdException w:name="Note Level 5" w:semiHidden="0" w:unhideWhenUsed="0"/>
    <w:lsdException w:name="Note Level 6" w:semiHidden="0" w:unhideWhenUsed="0"/>
    <w:lsdException w:name="Note Level 7" w:semiHidden="0" w:unhideWhenUsed="0"/>
    <w:lsdException w:name="Note Level 8" w:semiHidden="0" w:unhideWhenUsed="0"/>
    <w:lsdException w:name="Note Level 9" w:semiHidden="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87635"/>
  </w:style>
  <w:style w:type="paragraph" w:styleId="Heading2">
    <w:name w:val="heading 2"/>
    <w:basedOn w:val="Normal"/>
    <w:link w:val="Heading2Char"/>
    <w:uiPriority w:val="9"/>
    <w:qFormat/>
    <w:rsid w:val="006C4663"/>
    <w:pPr>
      <w:spacing w:before="100" w:beforeAutospacing="1" w:after="100" w:afterAutospacing="1" w:line="240" w:lineRule="auto"/>
      <w:outlineLvl w:val="1"/>
    </w:pPr>
    <w:rPr>
      <w:rFonts w:ascii="Times New Roman" w:eastAsia="Times New Roman" w:hAnsi="Times New Roman" w:cs="Times New Roman"/>
      <w:b/>
      <w:bCs/>
      <w:sz w:val="36"/>
      <w:szCs w:val="3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p">
    <w:name w:val="p"/>
    <w:basedOn w:val="Normal"/>
    <w:rsid w:val="00264F8E"/>
    <w:pPr>
      <w:spacing w:before="100" w:beforeAutospacing="1" w:after="100" w:afterAutospacing="1" w:line="240" w:lineRule="auto"/>
    </w:pPr>
    <w:rPr>
      <w:rFonts w:ascii="Times New Roman" w:eastAsia="Times New Roman" w:hAnsi="Times New Roman" w:cs="Times New Roman"/>
      <w:sz w:val="24"/>
      <w:szCs w:val="24"/>
    </w:rPr>
  </w:style>
  <w:style w:type="character" w:styleId="Hyperlink">
    <w:name w:val="Hyperlink"/>
    <w:basedOn w:val="DefaultParagraphFont"/>
    <w:uiPriority w:val="99"/>
    <w:semiHidden/>
    <w:unhideWhenUsed/>
    <w:rsid w:val="00264F8E"/>
    <w:rPr>
      <w:color w:val="0000FF"/>
      <w:u w:val="single"/>
    </w:rPr>
  </w:style>
  <w:style w:type="character" w:customStyle="1" w:styleId="Heading2Char">
    <w:name w:val="Heading 2 Char"/>
    <w:basedOn w:val="DefaultParagraphFont"/>
    <w:link w:val="Heading2"/>
    <w:uiPriority w:val="9"/>
    <w:rsid w:val="006C4663"/>
    <w:rPr>
      <w:rFonts w:ascii="Times New Roman" w:eastAsia="Times New Roman" w:hAnsi="Times New Roman" w:cs="Times New Roman"/>
      <w:b/>
      <w:bCs/>
      <w:sz w:val="36"/>
      <w:szCs w:val="36"/>
    </w:rPr>
  </w:style>
  <w:style w:type="paragraph" w:styleId="NormalWeb">
    <w:name w:val="Normal (Web)"/>
    <w:basedOn w:val="Normal"/>
    <w:uiPriority w:val="99"/>
    <w:semiHidden/>
    <w:unhideWhenUsed/>
    <w:rsid w:val="001268B3"/>
    <w:pPr>
      <w:spacing w:before="100" w:beforeAutospacing="1" w:after="100" w:afterAutospacing="1" w:line="240" w:lineRule="auto"/>
    </w:pPr>
    <w:rPr>
      <w:rFonts w:ascii="Times New Roman" w:eastAsia="Times New Roman" w:hAnsi="Times New Roman" w:cs="Times New Roman"/>
      <w:sz w:val="24"/>
      <w:szCs w:val="24"/>
    </w:rPr>
  </w:style>
  <w:style w:type="paragraph" w:styleId="Header">
    <w:name w:val="header"/>
    <w:basedOn w:val="Normal"/>
    <w:link w:val="HeaderChar"/>
    <w:uiPriority w:val="99"/>
    <w:unhideWhenUsed/>
    <w:rsid w:val="00AC326F"/>
    <w:pPr>
      <w:tabs>
        <w:tab w:val="center" w:pos="4680"/>
        <w:tab w:val="right" w:pos="9360"/>
      </w:tabs>
      <w:spacing w:after="0" w:line="240" w:lineRule="auto"/>
    </w:pPr>
  </w:style>
  <w:style w:type="character" w:customStyle="1" w:styleId="HeaderChar">
    <w:name w:val="Header Char"/>
    <w:basedOn w:val="DefaultParagraphFont"/>
    <w:link w:val="Header"/>
    <w:uiPriority w:val="99"/>
    <w:rsid w:val="00AC326F"/>
  </w:style>
  <w:style w:type="paragraph" w:styleId="Footer">
    <w:name w:val="footer"/>
    <w:basedOn w:val="Normal"/>
    <w:link w:val="FooterChar"/>
    <w:uiPriority w:val="99"/>
    <w:unhideWhenUsed/>
    <w:rsid w:val="00AC326F"/>
    <w:pPr>
      <w:tabs>
        <w:tab w:val="center" w:pos="4680"/>
        <w:tab w:val="right" w:pos="9360"/>
      </w:tabs>
      <w:spacing w:after="0" w:line="240" w:lineRule="auto"/>
    </w:pPr>
  </w:style>
  <w:style w:type="character" w:customStyle="1" w:styleId="FooterChar">
    <w:name w:val="Footer Char"/>
    <w:basedOn w:val="DefaultParagraphFont"/>
    <w:link w:val="Footer"/>
    <w:uiPriority w:val="99"/>
    <w:rsid w:val="00AC326F"/>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Note Level 1" w:semiHidden="0" w:unhideWhenUsed="0"/>
    <w:lsdException w:name="Note Level 2" w:semiHidden="0" w:unhideWhenUsed="0"/>
    <w:lsdException w:name="Note Level 3" w:semiHidden="0" w:unhideWhenUsed="0"/>
    <w:lsdException w:name="Note Level 4" w:semiHidden="0" w:unhideWhenUsed="0"/>
    <w:lsdException w:name="Note Level 5" w:semiHidden="0" w:unhideWhenUsed="0"/>
    <w:lsdException w:name="Note Level 6" w:semiHidden="0" w:unhideWhenUsed="0"/>
    <w:lsdException w:name="Note Level 7" w:semiHidden="0" w:unhideWhenUsed="0"/>
    <w:lsdException w:name="Note Level 8" w:semiHidden="0" w:unhideWhenUsed="0"/>
    <w:lsdException w:name="Note Level 9" w:semiHidden="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87635"/>
  </w:style>
  <w:style w:type="paragraph" w:styleId="Heading2">
    <w:name w:val="heading 2"/>
    <w:basedOn w:val="Normal"/>
    <w:link w:val="Heading2Char"/>
    <w:uiPriority w:val="9"/>
    <w:qFormat/>
    <w:rsid w:val="006C4663"/>
    <w:pPr>
      <w:spacing w:before="100" w:beforeAutospacing="1" w:after="100" w:afterAutospacing="1" w:line="240" w:lineRule="auto"/>
      <w:outlineLvl w:val="1"/>
    </w:pPr>
    <w:rPr>
      <w:rFonts w:ascii="Times New Roman" w:eastAsia="Times New Roman" w:hAnsi="Times New Roman" w:cs="Times New Roman"/>
      <w:b/>
      <w:bCs/>
      <w:sz w:val="36"/>
      <w:szCs w:val="3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p">
    <w:name w:val="p"/>
    <w:basedOn w:val="Normal"/>
    <w:rsid w:val="00264F8E"/>
    <w:pPr>
      <w:spacing w:before="100" w:beforeAutospacing="1" w:after="100" w:afterAutospacing="1" w:line="240" w:lineRule="auto"/>
    </w:pPr>
    <w:rPr>
      <w:rFonts w:ascii="Times New Roman" w:eastAsia="Times New Roman" w:hAnsi="Times New Roman" w:cs="Times New Roman"/>
      <w:sz w:val="24"/>
      <w:szCs w:val="24"/>
    </w:rPr>
  </w:style>
  <w:style w:type="character" w:styleId="Hyperlink">
    <w:name w:val="Hyperlink"/>
    <w:basedOn w:val="DefaultParagraphFont"/>
    <w:uiPriority w:val="99"/>
    <w:semiHidden/>
    <w:unhideWhenUsed/>
    <w:rsid w:val="00264F8E"/>
    <w:rPr>
      <w:color w:val="0000FF"/>
      <w:u w:val="single"/>
    </w:rPr>
  </w:style>
  <w:style w:type="character" w:customStyle="1" w:styleId="Heading2Char">
    <w:name w:val="Heading 2 Char"/>
    <w:basedOn w:val="DefaultParagraphFont"/>
    <w:link w:val="Heading2"/>
    <w:uiPriority w:val="9"/>
    <w:rsid w:val="006C4663"/>
    <w:rPr>
      <w:rFonts w:ascii="Times New Roman" w:eastAsia="Times New Roman" w:hAnsi="Times New Roman" w:cs="Times New Roman"/>
      <w:b/>
      <w:bCs/>
      <w:sz w:val="36"/>
      <w:szCs w:val="36"/>
    </w:rPr>
  </w:style>
  <w:style w:type="paragraph" w:styleId="NormalWeb">
    <w:name w:val="Normal (Web)"/>
    <w:basedOn w:val="Normal"/>
    <w:uiPriority w:val="99"/>
    <w:semiHidden/>
    <w:unhideWhenUsed/>
    <w:rsid w:val="001268B3"/>
    <w:pPr>
      <w:spacing w:before="100" w:beforeAutospacing="1" w:after="100" w:afterAutospacing="1" w:line="240" w:lineRule="auto"/>
    </w:pPr>
    <w:rPr>
      <w:rFonts w:ascii="Times New Roman" w:eastAsia="Times New Roman" w:hAnsi="Times New Roman" w:cs="Times New Roman"/>
      <w:sz w:val="24"/>
      <w:szCs w:val="24"/>
    </w:rPr>
  </w:style>
  <w:style w:type="paragraph" w:styleId="Header">
    <w:name w:val="header"/>
    <w:basedOn w:val="Normal"/>
    <w:link w:val="HeaderChar"/>
    <w:uiPriority w:val="99"/>
    <w:unhideWhenUsed/>
    <w:rsid w:val="00AC326F"/>
    <w:pPr>
      <w:tabs>
        <w:tab w:val="center" w:pos="4680"/>
        <w:tab w:val="right" w:pos="9360"/>
      </w:tabs>
      <w:spacing w:after="0" w:line="240" w:lineRule="auto"/>
    </w:pPr>
  </w:style>
  <w:style w:type="character" w:customStyle="1" w:styleId="HeaderChar">
    <w:name w:val="Header Char"/>
    <w:basedOn w:val="DefaultParagraphFont"/>
    <w:link w:val="Header"/>
    <w:uiPriority w:val="99"/>
    <w:rsid w:val="00AC326F"/>
  </w:style>
  <w:style w:type="paragraph" w:styleId="Footer">
    <w:name w:val="footer"/>
    <w:basedOn w:val="Normal"/>
    <w:link w:val="FooterChar"/>
    <w:uiPriority w:val="99"/>
    <w:unhideWhenUsed/>
    <w:rsid w:val="00AC326F"/>
    <w:pPr>
      <w:tabs>
        <w:tab w:val="center" w:pos="4680"/>
        <w:tab w:val="right" w:pos="9360"/>
      </w:tabs>
      <w:spacing w:after="0" w:line="240" w:lineRule="auto"/>
    </w:pPr>
  </w:style>
  <w:style w:type="character" w:customStyle="1" w:styleId="FooterChar">
    <w:name w:val="Footer Char"/>
    <w:basedOn w:val="DefaultParagraphFont"/>
    <w:link w:val="Footer"/>
    <w:uiPriority w:val="99"/>
    <w:rsid w:val="00AC326F"/>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doNotSaveAsSingleFile/>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4" Type="http://schemas.openxmlformats.org/officeDocument/2006/relationships/webSettings" Target="webSettings.xml"/><Relationship Id="rId5" Type="http://schemas.openxmlformats.org/officeDocument/2006/relationships/footnotes" Target="footnotes.xml"/><Relationship Id="rId6" Type="http://schemas.openxmlformats.org/officeDocument/2006/relationships/endnotes" Target="endnotes.xml"/><Relationship Id="rId7" Type="http://schemas.openxmlformats.org/officeDocument/2006/relationships/header" Target="header1.xml"/><Relationship Id="rId8" Type="http://schemas.openxmlformats.org/officeDocument/2006/relationships/header" Target="header2.xml"/><Relationship Id="rId9" Type="http://schemas.openxmlformats.org/officeDocument/2006/relationships/fontTable" Target="fontTable.xml"/><Relationship Id="rId10" Type="http://schemas.openxmlformats.org/officeDocument/2006/relationships/theme" Target="theme/theme1.xml"/><Relationship Id="rId1" Type="http://schemas.openxmlformats.org/officeDocument/2006/relationships/styles" Target="styles.xml"/><Relationship Id="rId2" Type="http://schemas.microsoft.com/office/2007/relationships/stylesWithEffects" Target="stylesWithEffect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3</TotalTime>
  <Pages>5</Pages>
  <Words>632</Words>
  <Characters>3607</Characters>
  <Application>Microsoft Macintosh Word</Application>
  <DocSecurity>0</DocSecurity>
  <Lines>30</Lines>
  <Paragraphs>8</Paragraphs>
  <ScaleCrop>false</ScaleCrop>
  <HeadingPairs>
    <vt:vector size="2" baseType="variant">
      <vt:variant>
        <vt:lpstr>Title</vt:lpstr>
      </vt:variant>
      <vt:variant>
        <vt:i4>1</vt:i4>
      </vt:variant>
    </vt:vector>
  </HeadingPairs>
  <TitlesOfParts>
    <vt:vector size="1" baseType="lpstr">
      <vt:lpstr/>
    </vt:vector>
  </TitlesOfParts>
  <Company>Deftones</Company>
  <LinksUpToDate>false</LinksUpToDate>
  <CharactersWithSpaces>4231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hp</dc:creator>
  <cp:lastModifiedBy>april sarmiento</cp:lastModifiedBy>
  <cp:revision>3</cp:revision>
  <dcterms:created xsi:type="dcterms:W3CDTF">2019-02-11T04:28:00Z</dcterms:created>
  <dcterms:modified xsi:type="dcterms:W3CDTF">2019-02-28T04:38:00Z</dcterms:modified>
</cp:coreProperties>
</file>